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7A5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Что такое динамичная система с точки зрения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Административные методы упра</w:t>
      </w:r>
      <w:r w:rsidR="0021087D" w:rsidRPr="00F93297">
        <w:rPr>
          <w:rFonts w:ascii="Times New Roman" w:hAnsi="Times New Roman" w:cs="Times New Roman"/>
          <w:bCs/>
          <w:sz w:val="24"/>
          <w:szCs w:val="24"/>
        </w:rPr>
        <w:t>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Экономические методы управления</w:t>
      </w:r>
      <w:r w:rsidRPr="00F932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Распорядительные методы руководства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 xml:space="preserve">Методы социально-психологического воздействия 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Планирование в управлении строительством и</w:t>
      </w:r>
      <w:r w:rsidRPr="00F93297">
        <w:rPr>
          <w:rFonts w:ascii="Times New Roman" w:eastAsiaTheme="minorEastAsia" w:hAnsi="Times New Roman" w:cs="Times New Roman"/>
          <w:bCs/>
          <w:color w:val="C00000"/>
          <w:kern w:val="24"/>
          <w:sz w:val="24"/>
          <w:szCs w:val="24"/>
          <w:lang w:eastAsia="ru-RU"/>
        </w:rPr>
        <w:t xml:space="preserve"> </w:t>
      </w:r>
      <w:r w:rsidRPr="00F93297">
        <w:rPr>
          <w:rFonts w:ascii="Times New Roman" w:hAnsi="Times New Roman" w:cs="Times New Roman"/>
          <w:bCs/>
          <w:sz w:val="24"/>
          <w:szCs w:val="24"/>
        </w:rPr>
        <w:t>задачи планирования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Поточный м параллельный методы производства работ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Циклический метод и последовательный методы производства работ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Виды контроля и мотивация работников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Что такое предпринимательство и рынок в строительстве</w:t>
      </w:r>
      <w:bookmarkStart w:id="0" w:name="_GoBack"/>
      <w:bookmarkEnd w:id="0"/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Кто может быть инвестором и рынки строительных ресурсов и труда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17A5" w:rsidRPr="00F93297" w:rsidRDefault="001717A5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Разрешение на строительство и все про лицензии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17A5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Цели оценки персонала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Субъекты и объекты оценки персонала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Критерии оценки персонала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Методы индивидуальной оценки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Методы групповой оценки</w:t>
      </w:r>
    </w:p>
    <w:p w:rsid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Понятие анализа технологических аспектов предприятия в менеджменте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Структура системы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Линейно-функциональная структура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Ф</w:t>
      </w:r>
      <w:r w:rsidRPr="00F93297">
        <w:rPr>
          <w:rFonts w:ascii="Times New Roman" w:hAnsi="Times New Roman" w:cs="Times New Roman"/>
          <w:bCs/>
          <w:iCs/>
          <w:sz w:val="24"/>
          <w:szCs w:val="24"/>
        </w:rPr>
        <w:t>ункциональная структура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1717A5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Линейная структура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21087D" w:rsidRPr="00F93297" w:rsidRDefault="0021087D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 xml:space="preserve">Матричная </w:t>
      </w:r>
      <w:r w:rsidRPr="00F93297">
        <w:rPr>
          <w:rFonts w:ascii="Times New Roman" w:hAnsi="Times New Roman" w:cs="Times New Roman"/>
          <w:bCs/>
          <w:iCs/>
          <w:sz w:val="24"/>
          <w:szCs w:val="24"/>
        </w:rPr>
        <w:t>структура управления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Основные проблемы строительного производства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F93297">
        <w:rPr>
          <w:rFonts w:ascii="Times New Roman" w:hAnsi="Times New Roman" w:cs="Times New Roman"/>
          <w:bCs/>
          <w:iCs/>
          <w:sz w:val="24"/>
          <w:szCs w:val="24"/>
        </w:rPr>
        <w:t>Целью оценки технологической надежности является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1717A5" w:rsidRPr="00F93297" w:rsidRDefault="0048688F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Что такое надежность строительного процесса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lastRenderedPageBreak/>
        <w:t>Причины возникновения отказов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Количественные характеристики надежности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93297">
        <w:rPr>
          <w:rFonts w:ascii="Times New Roman" w:hAnsi="Times New Roman" w:cs="Times New Roman"/>
          <w:bCs/>
          <w:sz w:val="24"/>
          <w:szCs w:val="24"/>
        </w:rPr>
        <w:t>Коэффициент готовности всего процесса строительства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48688F" w:rsidRPr="00F93297" w:rsidRDefault="0048688F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Схема этапов проведения строительства или реконструкции объекта</w:t>
      </w:r>
    </w:p>
    <w:p w:rsidR="00F93297" w:rsidRPr="00F93297" w:rsidRDefault="00F93297" w:rsidP="00F932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93297">
        <w:rPr>
          <w:rFonts w:ascii="Times New Roman" w:hAnsi="Times New Roman" w:cs="Times New Roman"/>
          <w:sz w:val="24"/>
          <w:szCs w:val="24"/>
        </w:rPr>
        <w:t>#</w:t>
      </w:r>
    </w:p>
    <w:p w:rsidR="00EA395C" w:rsidRPr="00F93297" w:rsidRDefault="00EA395C" w:rsidP="00EA395C">
      <w:pPr>
        <w:rPr>
          <w:rFonts w:ascii="Times New Roman" w:hAnsi="Times New Roman" w:cs="Times New Roman"/>
          <w:bCs/>
          <w:sz w:val="24"/>
          <w:szCs w:val="24"/>
        </w:rPr>
      </w:pPr>
    </w:p>
    <w:p w:rsidR="00EA395C" w:rsidRPr="00F93297" w:rsidRDefault="00EA395C" w:rsidP="00EA395C">
      <w:pPr>
        <w:rPr>
          <w:rFonts w:ascii="Times New Roman" w:hAnsi="Times New Roman" w:cs="Times New Roman"/>
          <w:bCs/>
          <w:sz w:val="24"/>
          <w:szCs w:val="24"/>
        </w:rPr>
      </w:pPr>
    </w:p>
    <w:p w:rsidR="00EA395C" w:rsidRPr="00F93297" w:rsidRDefault="00EA395C" w:rsidP="00EA395C">
      <w:pPr>
        <w:rPr>
          <w:rFonts w:ascii="Times New Roman" w:hAnsi="Times New Roman" w:cs="Times New Roman"/>
          <w:bCs/>
          <w:sz w:val="24"/>
          <w:szCs w:val="24"/>
        </w:rPr>
      </w:pPr>
    </w:p>
    <w:p w:rsidR="00EA395C" w:rsidRPr="00F93297" w:rsidRDefault="00EA395C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bCs/>
          <w:sz w:val="24"/>
          <w:szCs w:val="24"/>
        </w:rPr>
      </w:pPr>
    </w:p>
    <w:p w:rsidR="0048688F" w:rsidRPr="00F93297" w:rsidRDefault="0048688F" w:rsidP="0048688F">
      <w:pPr>
        <w:rPr>
          <w:rFonts w:ascii="Times New Roman" w:hAnsi="Times New Roman" w:cs="Times New Roman"/>
          <w:sz w:val="24"/>
          <w:szCs w:val="24"/>
        </w:rPr>
      </w:pPr>
    </w:p>
    <w:sectPr w:rsidR="0048688F" w:rsidRPr="00F9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7F1"/>
    <w:rsid w:val="001717A5"/>
    <w:rsid w:val="0021087D"/>
    <w:rsid w:val="002167F1"/>
    <w:rsid w:val="0048688F"/>
    <w:rsid w:val="00783318"/>
    <w:rsid w:val="00EA395C"/>
    <w:rsid w:val="00F9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C2B95"/>
  <w15:chartTrackingRefBased/>
  <w15:docId w15:val="{55A667E1-52A2-48DC-A8A7-833169136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17A5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17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67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2021-03-29T04:20:00Z</dcterms:created>
  <dcterms:modified xsi:type="dcterms:W3CDTF">2021-03-29T05:17:00Z</dcterms:modified>
</cp:coreProperties>
</file>